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>
          <w:b w:val="1"/>
        </w:rPr>
      </w:pPr>
      <w:bookmarkStart w:colFirst="0" w:colLast="0" w:name="_d82y0iav9yp3" w:id="0"/>
      <w:bookmarkEnd w:id="0"/>
      <w:r w:rsidDel="00000000" w:rsidR="00000000" w:rsidRPr="00000000">
        <w:rPr>
          <w:b w:val="1"/>
          <w:rtl w:val="0"/>
        </w:rPr>
        <w:t xml:space="preserve">Busser Job Description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Job Summary: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Busser plays a crucial role in a restaurant's smooth operation by ensuring tables are clean, organized, and properly set for new guests. They assist the waitstaff in maintaining a clean and welcoming environment and help facilitate a positive dining experience for all patrons.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Responsibilities: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Table Maintenance: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Clear dirty dishes, glasses, and utensils from tables.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Wipe down and sanitize tables, chairs, and booths.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Reset tables with clean linens, silverware, glassware, and condiments.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Support to Waitstaff: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Assist servers with bringing food and beverages to tables.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Refill water glasses and provide additional table settings as needed.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Help carry large trays of food or beverages as required.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Restaurant Cleanliness: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Sweep and mop floors around the dining area, bar, and kitchen.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Remove trash and recyclables from dining and kitchen areas.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Maintain cleanliness in restrooms and other public areas of the restaurant.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Customer Service: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Greet and assist guests in a friendly and courteous manner.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Respond to customer inquiries and provide assistance as needed.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Collaborate with the restaurant team to ensure a high standard of customer service.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Stock and Supply Management: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Monitor and replenish supply of clean dishes, glassware, and utensils.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Restock condiments, napkins, and other dining room supplies.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Assist with receiving and organizing restaurant supplies and inventory.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Requirements and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Ability to work efficiently in a fast-paced environment.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attention to detail and cleanliness.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Good communication and teamwork skills.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Physical stamina to stand, walk, and carry items for extended periods.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 service orientation and a positive attitude.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Education, Experience, and Licensing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Previous experience in a restaurant setting is beneficial.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Food Handler's certification may be required depending on local regulations.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